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48" w:rsidRPr="00071C71" w:rsidRDefault="00603248" w:rsidP="00603248">
      <w:pPr>
        <w:tabs>
          <w:tab w:val="left" w:pos="1195"/>
          <w:tab w:val="center" w:pos="5357"/>
        </w:tabs>
        <w:bidi/>
        <w:spacing w:after="0" w:line="240" w:lineRule="auto"/>
        <w:rPr>
          <w:rFonts w:ascii="Times New Roman" w:eastAsia="Times New Roman" w:hAnsi="Times New Roman" w:cs="PT Bold Arch"/>
          <w:sz w:val="54"/>
          <w:szCs w:val="54"/>
          <w:rtl/>
          <w:lang w:bidi="ar-EG"/>
        </w:rPr>
      </w:pPr>
      <w:r w:rsidRPr="00071C71">
        <w:rPr>
          <w:rFonts w:ascii="Times New Roman" w:eastAsia="Times New Roman" w:hAnsi="Times New Roman" w:cs="PT Bold Arch" w:hint="cs"/>
          <w:sz w:val="54"/>
          <w:szCs w:val="54"/>
          <w:rtl/>
          <w:lang w:bidi="ar-EG"/>
        </w:rPr>
        <w:t>محافظة الدقهلية</w:t>
      </w:r>
    </w:p>
    <w:p w:rsidR="00603248" w:rsidRPr="00071C71" w:rsidRDefault="00603248" w:rsidP="00603248">
      <w:pPr>
        <w:tabs>
          <w:tab w:val="center" w:pos="4819"/>
        </w:tabs>
        <w:bidi/>
        <w:spacing w:after="0" w:line="240" w:lineRule="auto"/>
        <w:jc w:val="center"/>
        <w:rPr>
          <w:rFonts w:ascii="Verdana" w:eastAsia="Times New Roman" w:hAnsi="Verdana" w:cs="PT Bold Arch"/>
          <w:b/>
          <w:bCs/>
          <w:sz w:val="54"/>
          <w:szCs w:val="54"/>
          <w:rtl/>
          <w:lang w:bidi="ar-EG"/>
        </w:rPr>
      </w:pPr>
      <w:r w:rsidRPr="00071C71">
        <w:rPr>
          <w:rFonts w:ascii="Times New Roman" w:eastAsia="Times New Roman" w:hAnsi="Times New Roman" w:cs="PT Bold Arch" w:hint="cs"/>
          <w:sz w:val="54"/>
          <w:szCs w:val="54"/>
          <w:rtl/>
        </w:rPr>
        <w:t xml:space="preserve">رئاسة مركز ومدينة ميت </w:t>
      </w:r>
      <w:proofErr w:type="spellStart"/>
      <w:r w:rsidRPr="00071C71">
        <w:rPr>
          <w:rFonts w:ascii="Times New Roman" w:eastAsia="Times New Roman" w:hAnsi="Times New Roman" w:cs="PT Bold Arch" w:hint="cs"/>
          <w:sz w:val="54"/>
          <w:szCs w:val="54"/>
          <w:rtl/>
        </w:rPr>
        <w:t>سلسيل</w:t>
      </w:r>
      <w:proofErr w:type="spellEnd"/>
    </w:p>
    <w:p w:rsidR="00603248" w:rsidRPr="00071C71" w:rsidRDefault="00603248" w:rsidP="00603248">
      <w:pPr>
        <w:bidi/>
        <w:spacing w:after="0" w:line="240" w:lineRule="auto"/>
        <w:jc w:val="center"/>
        <w:rPr>
          <w:rFonts w:ascii="Times New Roman" w:eastAsia="Times New Roman" w:hAnsi="Times New Roman" w:cs="PT Bold Arch"/>
          <w:b/>
          <w:bCs/>
          <w:sz w:val="54"/>
          <w:szCs w:val="54"/>
          <w:u w:val="single"/>
          <w:rtl/>
          <w:lang w:bidi="ar-EG"/>
        </w:rPr>
      </w:pPr>
      <w:r w:rsidRPr="00071C71">
        <w:rPr>
          <w:rFonts w:ascii="Verdana" w:eastAsia="Times New Roman" w:hAnsi="Verdana" w:cs="PT Bold Arch"/>
          <w:b/>
          <w:bCs/>
          <w:sz w:val="54"/>
          <w:szCs w:val="54"/>
          <w:u w:val="single"/>
          <w:rtl/>
          <w:lang w:bidi="ar-EG"/>
        </w:rPr>
        <w:t>إدارة العقود والمشتريات</w:t>
      </w:r>
    </w:p>
    <w:p w:rsidR="00603248" w:rsidRPr="00071C71" w:rsidRDefault="00603248" w:rsidP="00603248">
      <w:pPr>
        <w:tabs>
          <w:tab w:val="left" w:pos="1195"/>
        </w:tabs>
        <w:bidi/>
        <w:spacing w:after="0" w:line="240" w:lineRule="auto"/>
        <w:jc w:val="center"/>
        <w:rPr>
          <w:rFonts w:ascii="Times New Roman" w:eastAsia="Times New Roman" w:hAnsi="Times New Roman" w:cs="PT Bold Arch"/>
          <w:sz w:val="40"/>
          <w:szCs w:val="40"/>
          <w:rtl/>
        </w:rPr>
      </w:pPr>
      <w:r w:rsidRPr="00071C71">
        <w:rPr>
          <w:rFonts w:ascii="Times New Roman" w:eastAsia="Times New Roman" w:hAnsi="Times New Roman" w:cs="PT Bold Arch" w:hint="cs"/>
          <w:sz w:val="56"/>
          <w:szCs w:val="56"/>
          <w:rtl/>
        </w:rPr>
        <w:t>كراسة شروط رقم</w:t>
      </w:r>
      <w:r w:rsidRPr="00071C71">
        <w:rPr>
          <w:rFonts w:ascii="Times New Roman" w:eastAsia="Times New Roman" w:hAnsi="Times New Roman" w:cs="PT Bold Arch" w:hint="cs"/>
          <w:sz w:val="28"/>
          <w:szCs w:val="28"/>
          <w:rtl/>
        </w:rPr>
        <w:t xml:space="preserve"> </w:t>
      </w:r>
      <w:r w:rsidRPr="00071C71">
        <w:rPr>
          <w:rFonts w:ascii="Times New Roman" w:eastAsia="Times New Roman" w:hAnsi="Times New Roman" w:cs="PT Bold Arch" w:hint="cs"/>
          <w:sz w:val="82"/>
          <w:szCs w:val="82"/>
          <w:rtl/>
        </w:rPr>
        <w:t>(        )</w:t>
      </w:r>
      <w:r w:rsidRPr="00071C71">
        <w:rPr>
          <w:rFonts w:ascii="Times New Roman" w:eastAsia="Times New Roman" w:hAnsi="Times New Roman" w:cs="PT Bold Arch"/>
          <w:sz w:val="40"/>
          <w:szCs w:val="40"/>
          <w:rtl/>
        </w:rPr>
        <w:tab/>
      </w:r>
    </w:p>
    <w:p w:rsidR="00603248" w:rsidRPr="00071C71" w:rsidRDefault="00603248" w:rsidP="00603248">
      <w:pPr>
        <w:tabs>
          <w:tab w:val="left" w:pos="1195"/>
        </w:tabs>
        <w:bidi/>
        <w:spacing w:after="0" w:line="240" w:lineRule="auto"/>
        <w:jc w:val="center"/>
        <w:rPr>
          <w:rFonts w:ascii="Calibri" w:eastAsia="Times New Roman" w:hAnsi="Calibri" w:cs="Calibri"/>
          <w:sz w:val="96"/>
          <w:szCs w:val="96"/>
          <w:rtl/>
        </w:rPr>
      </w:pPr>
      <w:r w:rsidRPr="00071C71">
        <w:rPr>
          <w:rFonts w:ascii="Calibri" w:eastAsia="Times New Roman" w:hAnsi="Calibri" w:cs="Calibri"/>
          <w:sz w:val="52"/>
          <w:szCs w:val="52"/>
          <w:u w:val="single"/>
          <w:rtl/>
        </w:rPr>
        <w:t xml:space="preserve">عمليـــــــــــــــــــــــــة (مناقصه </w:t>
      </w:r>
      <w:r w:rsidRPr="00071C71">
        <w:rPr>
          <w:rFonts w:ascii="Calibri" w:eastAsia="Times New Roman" w:hAnsi="Calibri" w:cs="Calibri" w:hint="cs"/>
          <w:sz w:val="52"/>
          <w:szCs w:val="52"/>
          <w:u w:val="single"/>
          <w:rtl/>
        </w:rPr>
        <w:t>محليه</w:t>
      </w:r>
      <w:r w:rsidRPr="00071C71">
        <w:rPr>
          <w:rFonts w:ascii="Calibri" w:eastAsia="Times New Roman" w:hAnsi="Calibri" w:cs="Calibri"/>
          <w:sz w:val="52"/>
          <w:szCs w:val="52"/>
          <w:u w:val="single"/>
          <w:rtl/>
        </w:rPr>
        <w:t xml:space="preserve"> )</w:t>
      </w:r>
    </w:p>
    <w:tbl>
      <w:tblPr>
        <w:bidiVisual/>
        <w:tblW w:w="0" w:type="auto"/>
        <w:tblInd w:w="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211"/>
      </w:tblGrid>
      <w:tr w:rsidR="00603248" w:rsidRPr="00071C71" w:rsidTr="00E72695">
        <w:trPr>
          <w:trHeight w:val="3292"/>
        </w:trPr>
        <w:tc>
          <w:tcPr>
            <w:tcW w:w="102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603248" w:rsidRPr="00071C71" w:rsidRDefault="00603248" w:rsidP="00E7269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sz w:val="32"/>
                <w:szCs w:val="32"/>
                <w:u w:val="single"/>
                <w:rtl/>
              </w:rPr>
            </w:pPr>
          </w:p>
          <w:p w:rsidR="00603248" w:rsidRPr="00071C71" w:rsidRDefault="00603248" w:rsidP="00E7269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sz w:val="36"/>
                <w:szCs w:val="36"/>
                <w:u w:val="single"/>
                <w:rtl/>
              </w:rPr>
            </w:pPr>
            <w:proofErr w:type="spellStart"/>
            <w:r w:rsidRPr="00071C71">
              <w:rPr>
                <w:rFonts w:ascii="Times New Roman" w:eastAsia="Times New Roman" w:hAnsi="Times New Roman" w:cs="PT Bold Heading" w:hint="cs"/>
                <w:sz w:val="36"/>
                <w:szCs w:val="36"/>
                <w:u w:val="single"/>
                <w:rtl/>
              </w:rPr>
              <w:t>توريدمستلزمات</w:t>
            </w:r>
            <w:proofErr w:type="spellEnd"/>
            <w:r w:rsidRPr="00071C71">
              <w:rPr>
                <w:rFonts w:ascii="Times New Roman" w:eastAsia="Times New Roman" w:hAnsi="Times New Roman" w:cs="PT Bold Heading" w:hint="cs"/>
                <w:sz w:val="36"/>
                <w:szCs w:val="36"/>
                <w:u w:val="single"/>
                <w:rtl/>
              </w:rPr>
              <w:t xml:space="preserve"> انارة </w:t>
            </w:r>
            <w:r w:rsidRPr="00071C71">
              <w:rPr>
                <w:rFonts w:ascii="Times New Roman" w:eastAsia="Times New Roman" w:hAnsi="Times New Roman" w:cs="PT Bold Heading" w:hint="cs"/>
                <w:sz w:val="28"/>
                <w:szCs w:val="28"/>
                <w:u w:val="single"/>
                <w:rtl/>
              </w:rPr>
              <w:t xml:space="preserve">خطه استثماريه 2025/2026  </w:t>
            </w:r>
          </w:p>
          <w:p w:rsidR="00603248" w:rsidRPr="00071C71" w:rsidRDefault="00603248" w:rsidP="00E7269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ecoType Naskh Extensions"/>
                <w:sz w:val="48"/>
                <w:szCs w:val="48"/>
                <w:rtl/>
              </w:rPr>
            </w:pPr>
            <w:r w:rsidRPr="00071C71">
              <w:rPr>
                <w:rFonts w:ascii="Times New Roman" w:eastAsia="Times New Roman" w:hAnsi="Times New Roman" w:cs="DecoType Naskh Extensions" w:hint="cs"/>
                <w:sz w:val="48"/>
                <w:szCs w:val="48"/>
                <w:rtl/>
              </w:rPr>
              <w:t>تاريخ فتح المظاريف الفنية / يوم  الاثنين     الموافق   16 /     2   / 2026 م</w:t>
            </w:r>
          </w:p>
          <w:p w:rsidR="00603248" w:rsidRPr="00071C71" w:rsidRDefault="00603248" w:rsidP="00E7269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ecoType Naskh"/>
                <w:b/>
                <w:bCs/>
                <w:sz w:val="48"/>
                <w:szCs w:val="48"/>
                <w:u w:val="single"/>
                <w:rtl/>
              </w:rPr>
            </w:pPr>
            <w:r w:rsidRPr="00071C71">
              <w:rPr>
                <w:rFonts w:ascii="Times New Roman" w:eastAsia="Times New Roman" w:hAnsi="Times New Roman" w:cs="DecoType Naskh Extensions" w:hint="cs"/>
                <w:sz w:val="48"/>
                <w:szCs w:val="48"/>
                <w:rtl/>
              </w:rPr>
              <w:t xml:space="preserve">مدة تنفيذ العملية / </w:t>
            </w:r>
            <w:r w:rsidRPr="00071C71">
              <w:rPr>
                <w:rFonts w:ascii="Times New Roman" w:eastAsia="Times New Roman" w:hAnsi="Times New Roman" w:cs="PT Bold Heading" w:hint="cs"/>
                <w:sz w:val="28"/>
                <w:szCs w:val="28"/>
                <w:u w:val="single"/>
                <w:rtl/>
              </w:rPr>
              <w:t xml:space="preserve">  شهر  </w:t>
            </w:r>
            <w:r w:rsidRPr="00071C71">
              <w:rPr>
                <w:rFonts w:ascii="Times New Roman" w:eastAsia="Times New Roman" w:hAnsi="Times New Roman" w:cs="DecoType Naskh Extensions" w:hint="cs"/>
                <w:sz w:val="48"/>
                <w:szCs w:val="48"/>
                <w:u w:val="single"/>
                <w:rtl/>
              </w:rPr>
              <w:t>من تاريخ استلام أمر التوريد</w:t>
            </w:r>
            <w:r w:rsidRPr="00071C71">
              <w:rPr>
                <w:rFonts w:ascii="Times New Roman" w:eastAsia="Times New Roman" w:hAnsi="Times New Roman" w:cs="DecoType Naskh" w:hint="cs"/>
                <w:b/>
                <w:bCs/>
                <w:sz w:val="48"/>
                <w:szCs w:val="48"/>
                <w:u w:val="single"/>
                <w:rtl/>
              </w:rPr>
              <w:t xml:space="preserve"> </w:t>
            </w:r>
          </w:p>
          <w:p w:rsidR="00603248" w:rsidRPr="00071C71" w:rsidRDefault="00603248" w:rsidP="00E7269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sz w:val="56"/>
                <w:szCs w:val="56"/>
                <w:rtl/>
              </w:rPr>
            </w:pPr>
            <w:r w:rsidRPr="00071C71">
              <w:rPr>
                <w:rFonts w:ascii="Times New Roman" w:eastAsia="Times New Roman" w:hAnsi="Times New Roman" w:cs="DecoType Naskh" w:hint="cs"/>
                <w:b/>
                <w:bCs/>
                <w:sz w:val="48"/>
                <w:szCs w:val="48"/>
                <w:u w:val="single"/>
                <w:rtl/>
              </w:rPr>
              <w:t xml:space="preserve">التامين </w:t>
            </w:r>
            <w:proofErr w:type="spellStart"/>
            <w:r w:rsidRPr="00071C71">
              <w:rPr>
                <w:rFonts w:ascii="Times New Roman" w:eastAsia="Times New Roman" w:hAnsi="Times New Roman" w:cs="DecoType Naskh" w:hint="cs"/>
                <w:b/>
                <w:bCs/>
                <w:sz w:val="48"/>
                <w:szCs w:val="48"/>
                <w:u w:val="single"/>
                <w:rtl/>
              </w:rPr>
              <w:t>الابتدائى</w:t>
            </w:r>
            <w:proofErr w:type="spellEnd"/>
            <w:r w:rsidRPr="00071C71">
              <w:rPr>
                <w:rFonts w:ascii="Times New Roman" w:eastAsia="Times New Roman" w:hAnsi="Times New Roman" w:cs="DecoType Naskh" w:hint="cs"/>
                <w:b/>
                <w:bCs/>
                <w:sz w:val="48"/>
                <w:szCs w:val="48"/>
                <w:u w:val="single"/>
                <w:rtl/>
              </w:rPr>
              <w:t xml:space="preserve"> 580 ج </w:t>
            </w:r>
          </w:p>
        </w:tc>
      </w:tr>
    </w:tbl>
    <w:p w:rsidR="00603248" w:rsidRPr="00071C71" w:rsidRDefault="00603248" w:rsidP="00603248">
      <w:pPr>
        <w:bidi/>
        <w:spacing w:after="0" w:line="240" w:lineRule="auto"/>
        <w:rPr>
          <w:rFonts w:ascii="Times New Roman" w:eastAsia="Times New Roman" w:hAnsi="Times New Roman" w:cs="PT Bold Arch"/>
          <w:sz w:val="20"/>
          <w:szCs w:val="20"/>
          <w:rtl/>
        </w:rPr>
      </w:pPr>
    </w:p>
    <w:p w:rsidR="00603248" w:rsidRPr="00071C71" w:rsidRDefault="00603248" w:rsidP="00603248">
      <w:pPr>
        <w:bidi/>
        <w:spacing w:after="0" w:line="240" w:lineRule="auto"/>
        <w:jc w:val="center"/>
        <w:rPr>
          <w:rFonts w:ascii="Times New Roman" w:eastAsia="Times New Roman" w:hAnsi="Times New Roman" w:cs="PT Bold Arch"/>
          <w:sz w:val="40"/>
          <w:szCs w:val="40"/>
          <w:u w:val="single"/>
          <w:rtl/>
        </w:rPr>
      </w:pPr>
      <w:r w:rsidRPr="00071C71">
        <w:rPr>
          <w:rFonts w:ascii="Times New Roman" w:eastAsia="Times New Roman" w:hAnsi="Times New Roman" w:cs="PT Bold Arch" w:hint="cs"/>
          <w:sz w:val="32"/>
          <w:szCs w:val="24"/>
          <w:u w:val="single"/>
          <w:rtl/>
        </w:rPr>
        <w:t>ثمن النسخة</w:t>
      </w:r>
    </w:p>
    <w:tbl>
      <w:tblPr>
        <w:bidiVisual/>
        <w:tblW w:w="0" w:type="auto"/>
        <w:tblInd w:w="1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0"/>
      </w:tblGrid>
      <w:tr w:rsidR="00603248" w:rsidRPr="00071C71" w:rsidTr="00E72695">
        <w:trPr>
          <w:trHeight w:val="803"/>
        </w:trPr>
        <w:tc>
          <w:tcPr>
            <w:tcW w:w="7980" w:type="dxa"/>
            <w:vAlign w:val="center"/>
          </w:tcPr>
          <w:p w:rsidR="00603248" w:rsidRPr="00071C71" w:rsidRDefault="00603248" w:rsidP="00E7269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sz w:val="32"/>
                <w:szCs w:val="24"/>
                <w:rtl/>
              </w:rPr>
            </w:pPr>
            <w:r w:rsidRPr="00071C71">
              <w:rPr>
                <w:rFonts w:ascii="Times New Roman" w:eastAsia="Times New Roman" w:hAnsi="Times New Roman" w:cs="PT Bold Heading" w:hint="cs"/>
                <w:sz w:val="32"/>
                <w:szCs w:val="24"/>
                <w:u w:val="single"/>
                <w:rtl/>
              </w:rPr>
              <w:t xml:space="preserve">299+42 قيمه مضافه+ 5 طابع شهيد +5 معاقين  </w:t>
            </w:r>
            <w:r w:rsidRPr="00071C71">
              <w:rPr>
                <w:rFonts w:ascii="Times New Roman" w:eastAsia="Times New Roman" w:hAnsi="Times New Roman" w:cs="Times New Roman" w:hint="cs"/>
                <w:sz w:val="32"/>
                <w:szCs w:val="24"/>
                <w:u w:val="single"/>
                <w:rtl/>
              </w:rPr>
              <w:t xml:space="preserve">= </w:t>
            </w:r>
            <w:r w:rsidRPr="00071C71">
              <w:rPr>
                <w:rFonts w:ascii="Times New Roman" w:eastAsia="Times New Roman" w:hAnsi="Times New Roman" w:cs="PT Bold Heading" w:hint="cs"/>
                <w:sz w:val="32"/>
                <w:szCs w:val="24"/>
                <w:u w:val="single"/>
                <w:rtl/>
              </w:rPr>
              <w:t>351 جنيه</w:t>
            </w:r>
            <w:r w:rsidRPr="00071C71">
              <w:rPr>
                <w:rFonts w:ascii="Times New Roman" w:eastAsia="Times New Roman" w:hAnsi="Times New Roman" w:cs="PT Bold Heading" w:hint="cs"/>
                <w:sz w:val="32"/>
                <w:szCs w:val="24"/>
                <w:rtl/>
              </w:rPr>
              <w:t xml:space="preserve">. </w:t>
            </w:r>
          </w:p>
        </w:tc>
      </w:tr>
    </w:tbl>
    <w:p w:rsidR="00603248" w:rsidRPr="00071C71" w:rsidRDefault="00603248" w:rsidP="00603248">
      <w:pPr>
        <w:bidi/>
        <w:spacing w:after="0" w:line="240" w:lineRule="auto"/>
        <w:jc w:val="center"/>
        <w:rPr>
          <w:rFonts w:ascii="Times New Roman" w:eastAsia="Times New Roman" w:hAnsi="Times New Roman" w:cs="PT Bold Arch"/>
          <w:sz w:val="40"/>
          <w:szCs w:val="40"/>
          <w:u w:val="single"/>
          <w:rtl/>
        </w:rPr>
      </w:pPr>
      <w:r w:rsidRPr="00071C71">
        <w:rPr>
          <w:rFonts w:ascii="Times New Roman" w:eastAsia="Times New Roman" w:hAnsi="Times New Roman" w:cs="PT Bold Arch" w:hint="cs"/>
          <w:sz w:val="28"/>
          <w:szCs w:val="28"/>
          <w:u w:val="single"/>
          <w:rtl/>
        </w:rPr>
        <w:t>سدد بالقسيمة رقم</w:t>
      </w:r>
    </w:p>
    <w:tbl>
      <w:tblPr>
        <w:bidiVisual/>
        <w:tblW w:w="0" w:type="auto"/>
        <w:tblInd w:w="1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0"/>
      </w:tblGrid>
      <w:tr w:rsidR="00603248" w:rsidRPr="00071C71" w:rsidTr="00E72695">
        <w:trPr>
          <w:trHeight w:val="720"/>
        </w:trPr>
        <w:tc>
          <w:tcPr>
            <w:tcW w:w="7980" w:type="dxa"/>
          </w:tcPr>
          <w:p w:rsidR="00603248" w:rsidRPr="00071C71" w:rsidRDefault="00603248" w:rsidP="00E7269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PT Bold Arch"/>
                <w:sz w:val="40"/>
                <w:szCs w:val="40"/>
                <w:rtl/>
              </w:rPr>
            </w:pPr>
            <w:r w:rsidRPr="00071C71">
              <w:rPr>
                <w:rFonts w:ascii="Times New Roman" w:eastAsia="Times New Roman" w:hAnsi="Times New Roman" w:cs="PT Bold Heading" w:hint="cs"/>
                <w:sz w:val="16"/>
                <w:szCs w:val="16"/>
                <w:rtl/>
              </w:rPr>
              <w:t xml:space="preserve"> .................................................................... </w:t>
            </w:r>
            <w:r w:rsidRPr="00071C71">
              <w:rPr>
                <w:rFonts w:ascii="Times New Roman" w:eastAsia="Times New Roman" w:hAnsi="Times New Roman" w:cs="PT Bold Arch" w:hint="cs"/>
                <w:sz w:val="28"/>
                <w:szCs w:val="28"/>
                <w:rtl/>
              </w:rPr>
              <w:t>بتاريخ</w:t>
            </w:r>
            <w:r w:rsidRPr="00071C71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</w:rPr>
              <w:t xml:space="preserve">      /      /   2026  م</w:t>
            </w:r>
          </w:p>
        </w:tc>
      </w:tr>
    </w:tbl>
    <w:p w:rsidR="005E5FCC" w:rsidRDefault="005E5FCC">
      <w:bookmarkStart w:id="0" w:name="_GoBack"/>
      <w:bookmarkEnd w:id="0"/>
    </w:p>
    <w:sectPr w:rsidR="005E5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Arc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A2"/>
    <w:rsid w:val="005E5FCC"/>
    <w:rsid w:val="00603248"/>
    <w:rsid w:val="0086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>Ahmed-Under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2026-02-02T08:55:00Z</dcterms:created>
  <dcterms:modified xsi:type="dcterms:W3CDTF">2026-02-02T08:55:00Z</dcterms:modified>
</cp:coreProperties>
</file>